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68FC" w:rsidRPr="00EE6BBC" w:rsidRDefault="00561939" w:rsidP="00EE68FC">
      <w:pPr>
        <w:spacing w:after="0" w:line="240" w:lineRule="auto"/>
        <w:ind w:left="-765" w:right="-567" w:firstLine="425"/>
        <w:jc w:val="both"/>
        <w:rPr>
          <w:rFonts w:cs="David"/>
          <w:sz w:val="24"/>
          <w:szCs w:val="24"/>
        </w:rPr>
      </w:pPr>
      <w:bookmarkStart w:id="0" w:name="_GoBack"/>
      <w:bookmarkEnd w:id="0"/>
      <w:r w:rsidRPr="00EE6BBC">
        <w:rPr>
          <w:rFonts w:cs="David" w:hint="cs"/>
          <w:sz w:val="24"/>
          <w:szCs w:val="24"/>
          <w:rtl/>
        </w:rPr>
        <w:tab/>
      </w:r>
      <w:r w:rsidRPr="00EE6BBC">
        <w:rPr>
          <w:rFonts w:cs="David" w:hint="cs"/>
          <w:sz w:val="24"/>
          <w:szCs w:val="24"/>
          <w:rtl/>
        </w:rPr>
        <w:tab/>
      </w:r>
      <w:r w:rsidRPr="00EE6BBC">
        <w:rPr>
          <w:rFonts w:cs="David" w:hint="cs"/>
          <w:sz w:val="24"/>
          <w:szCs w:val="24"/>
          <w:rtl/>
        </w:rPr>
        <w:tab/>
      </w:r>
      <w:r w:rsidRPr="00EE6BBC">
        <w:rPr>
          <w:rFonts w:cs="David" w:hint="cs"/>
          <w:sz w:val="24"/>
          <w:szCs w:val="24"/>
          <w:rtl/>
        </w:rPr>
        <w:tab/>
      </w:r>
      <w:r w:rsidRPr="00EE6BBC">
        <w:rPr>
          <w:rFonts w:cs="David" w:hint="cs"/>
          <w:sz w:val="24"/>
          <w:szCs w:val="24"/>
          <w:rtl/>
        </w:rPr>
        <w:tab/>
      </w:r>
      <w:r w:rsidRPr="00EE6BBC">
        <w:rPr>
          <w:rFonts w:cs="David" w:hint="cs"/>
          <w:sz w:val="24"/>
          <w:szCs w:val="24"/>
          <w:rtl/>
        </w:rPr>
        <w:tab/>
      </w:r>
      <w:r w:rsidRPr="00EE6BBC">
        <w:rPr>
          <w:rFonts w:cs="David" w:hint="cs"/>
          <w:sz w:val="24"/>
          <w:szCs w:val="24"/>
          <w:rtl/>
        </w:rPr>
        <w:tab/>
      </w:r>
      <w:r w:rsidRPr="00EE6BBC">
        <w:rPr>
          <w:rFonts w:cs="David" w:hint="cs"/>
          <w:sz w:val="24"/>
          <w:szCs w:val="24"/>
          <w:rtl/>
        </w:rPr>
        <w:tab/>
      </w:r>
      <w:r w:rsidRPr="00EE6BBC">
        <w:rPr>
          <w:rFonts w:cs="David" w:hint="cs"/>
          <w:sz w:val="24"/>
          <w:szCs w:val="24"/>
          <w:rtl/>
        </w:rPr>
        <w:tab/>
      </w:r>
      <w:r w:rsidRPr="00EE6BBC">
        <w:rPr>
          <w:rFonts w:cs="David" w:hint="cs"/>
          <w:sz w:val="24"/>
          <w:szCs w:val="24"/>
          <w:rtl/>
        </w:rPr>
        <w:tab/>
      </w:r>
    </w:p>
    <w:p w:rsidR="00561939" w:rsidRPr="00EE6BBC" w:rsidRDefault="00561939" w:rsidP="00233720">
      <w:pPr>
        <w:spacing w:after="0" w:line="240" w:lineRule="auto"/>
        <w:ind w:left="-765" w:right="-567" w:firstLine="425"/>
        <w:jc w:val="both"/>
        <w:rPr>
          <w:rFonts w:cs="David"/>
          <w:sz w:val="24"/>
          <w:szCs w:val="24"/>
          <w:rtl/>
        </w:rPr>
      </w:pPr>
    </w:p>
    <w:p w:rsidR="00EE6BBC" w:rsidRPr="00462A41" w:rsidRDefault="00462A41" w:rsidP="00BD46B7">
      <w:pPr>
        <w:spacing w:before="120" w:after="120" w:line="240" w:lineRule="auto"/>
        <w:ind w:left="-483" w:right="-567" w:firstLine="425"/>
        <w:jc w:val="center"/>
        <w:rPr>
          <w:rFonts w:asciiTheme="majorBidi" w:hAnsiTheme="majorBidi" w:cstheme="majorBidi"/>
          <w:b/>
          <w:bCs/>
          <w:sz w:val="36"/>
          <w:szCs w:val="36"/>
          <w:u w:val="single"/>
          <w:rtl/>
        </w:rPr>
      </w:pPr>
      <w:r w:rsidRPr="00462A41">
        <w:rPr>
          <w:rFonts w:asciiTheme="majorBidi" w:hAnsiTheme="majorBidi" w:cstheme="majorBidi"/>
          <w:b/>
          <w:bCs/>
          <w:sz w:val="36"/>
          <w:szCs w:val="36"/>
          <w:u w:val="single"/>
          <w:rtl/>
          <w:lang w:bidi="ar-SA"/>
        </w:rPr>
        <w:t>مناقصة علنية رقم</w:t>
      </w:r>
      <w:r w:rsidR="003D2921" w:rsidRPr="00462A41">
        <w:rPr>
          <w:rFonts w:asciiTheme="majorBidi" w:hAnsiTheme="majorBidi" w:cstheme="majorBidi"/>
          <w:b/>
          <w:bCs/>
          <w:sz w:val="36"/>
          <w:szCs w:val="36"/>
          <w:u w:val="single"/>
          <w:rtl/>
        </w:rPr>
        <w:t xml:space="preserve"> </w:t>
      </w:r>
      <w:r w:rsidR="0030475B" w:rsidRPr="00462A41">
        <w:rPr>
          <w:rFonts w:asciiTheme="majorBidi" w:hAnsiTheme="majorBidi" w:cstheme="majorBidi"/>
          <w:b/>
          <w:bCs/>
          <w:sz w:val="36"/>
          <w:szCs w:val="36"/>
          <w:u w:val="single"/>
          <w:rtl/>
        </w:rPr>
        <w:t>70091/2013</w:t>
      </w:r>
    </w:p>
    <w:p w:rsidR="00462A41" w:rsidRPr="00462A41" w:rsidRDefault="00462A41" w:rsidP="00462A41">
      <w:pPr>
        <w:spacing w:before="120" w:after="120" w:line="240" w:lineRule="auto"/>
        <w:ind w:left="-483" w:right="-567" w:firstLine="425"/>
        <w:jc w:val="center"/>
        <w:rPr>
          <w:b/>
          <w:bCs/>
          <w:sz w:val="36"/>
          <w:szCs w:val="36"/>
          <w:u w:val="single"/>
          <w:rtl/>
          <w:lang w:bidi="ar-SA"/>
        </w:rPr>
      </w:pPr>
      <w:r>
        <w:rPr>
          <w:rFonts w:hint="cs"/>
          <w:b/>
          <w:bCs/>
          <w:sz w:val="36"/>
          <w:szCs w:val="36"/>
          <w:u w:val="single"/>
          <w:rtl/>
          <w:lang w:bidi="ar-SA"/>
        </w:rPr>
        <w:t>لتقديم خدمات لمعالجة ديون مديونين لمكاتب الدولة</w:t>
      </w:r>
    </w:p>
    <w:p w:rsidR="00462A41" w:rsidRDefault="00462A41" w:rsidP="00753C74">
      <w:pPr>
        <w:spacing w:before="120" w:after="120" w:line="240" w:lineRule="auto"/>
        <w:jc w:val="both"/>
        <w:rPr>
          <w:b/>
          <w:bCs/>
          <w:sz w:val="36"/>
          <w:szCs w:val="36"/>
          <w:u w:val="single"/>
          <w:rtl/>
          <w:lang w:bidi="ar-SA"/>
        </w:rPr>
      </w:pPr>
    </w:p>
    <w:p w:rsidR="00753C74" w:rsidRPr="00753C74" w:rsidRDefault="00753C74" w:rsidP="00462A41">
      <w:pPr>
        <w:spacing w:before="120" w:after="120" w:line="240" w:lineRule="auto"/>
        <w:jc w:val="both"/>
        <w:rPr>
          <w:sz w:val="24"/>
          <w:szCs w:val="24"/>
          <w:rtl/>
          <w:lang w:bidi="ar-SA"/>
        </w:rPr>
      </w:pPr>
      <w:r>
        <w:rPr>
          <w:rFonts w:hint="cs"/>
          <w:sz w:val="24"/>
          <w:szCs w:val="24"/>
          <w:rtl/>
          <w:lang w:bidi="ar-SA"/>
        </w:rPr>
        <w:t>قسم المحاسب العام في وزارة المالية (فيما يلي: "</w:t>
      </w:r>
      <w:r w:rsidRPr="00462A41">
        <w:rPr>
          <w:rFonts w:hint="cs"/>
          <w:b/>
          <w:bCs/>
          <w:sz w:val="24"/>
          <w:szCs w:val="24"/>
          <w:rtl/>
          <w:lang w:bidi="ar-SA"/>
        </w:rPr>
        <w:t>طالب العرض</w:t>
      </w:r>
      <w:r>
        <w:rPr>
          <w:rFonts w:hint="cs"/>
          <w:sz w:val="24"/>
          <w:szCs w:val="24"/>
          <w:rtl/>
          <w:lang w:bidi="ar-SA"/>
        </w:rPr>
        <w:t>") يتشرف بهذا بدعوة شركات و/ او هيئات استشارة ذوي خبرة مثبتة في ادارة مشاريع, بواسطة رقابة التي تدمج قدرة تخطيط, تجهيز وتحليل اجراءات, معرفة في التنظيم والاساليب, ومعرفة في الجباية من اجل تقديم خدمات ل</w:t>
      </w:r>
      <w:r w:rsidR="00462A41">
        <w:rPr>
          <w:rFonts w:hint="cs"/>
          <w:sz w:val="24"/>
          <w:szCs w:val="24"/>
          <w:rtl/>
          <w:lang w:bidi="ar-SA"/>
        </w:rPr>
        <w:t>معالجة مديونين لمكاتب الدولة (فيما يلي:"</w:t>
      </w:r>
      <w:r w:rsidR="00462A41" w:rsidRPr="00462A41">
        <w:rPr>
          <w:rFonts w:hint="cs"/>
          <w:b/>
          <w:bCs/>
          <w:sz w:val="24"/>
          <w:szCs w:val="24"/>
          <w:rtl/>
          <w:lang w:bidi="ar-SA"/>
        </w:rPr>
        <w:t>المناقصة</w:t>
      </w:r>
      <w:r w:rsidR="00462A41">
        <w:rPr>
          <w:rFonts w:hint="cs"/>
          <w:sz w:val="24"/>
          <w:szCs w:val="24"/>
          <w:rtl/>
          <w:lang w:bidi="ar-SA"/>
        </w:rPr>
        <w:t>").</w:t>
      </w:r>
    </w:p>
    <w:p w:rsidR="00753C74" w:rsidRPr="00753C74" w:rsidRDefault="00753C74" w:rsidP="00BD46B7">
      <w:pPr>
        <w:spacing w:before="120" w:after="120" w:line="240" w:lineRule="auto"/>
        <w:jc w:val="both"/>
        <w:rPr>
          <w:b/>
          <w:bCs/>
          <w:sz w:val="24"/>
          <w:szCs w:val="24"/>
          <w:u w:val="single"/>
          <w:rtl/>
          <w:lang w:bidi="ar-SA"/>
        </w:rPr>
      </w:pPr>
      <w:r>
        <w:rPr>
          <w:rFonts w:hint="cs"/>
          <w:b/>
          <w:bCs/>
          <w:sz w:val="24"/>
          <w:szCs w:val="24"/>
          <w:u w:val="single"/>
          <w:rtl/>
          <w:lang w:bidi="ar-SA"/>
        </w:rPr>
        <w:t xml:space="preserve">فيما يلي وصف مختصر للمناقصة </w:t>
      </w:r>
      <w:r>
        <w:rPr>
          <w:b/>
          <w:bCs/>
          <w:sz w:val="24"/>
          <w:szCs w:val="24"/>
          <w:u w:val="single"/>
          <w:rtl/>
          <w:lang w:bidi="ar-SA"/>
        </w:rPr>
        <w:t>–</w:t>
      </w:r>
      <w:r>
        <w:rPr>
          <w:rFonts w:hint="cs"/>
          <w:b/>
          <w:bCs/>
          <w:sz w:val="24"/>
          <w:szCs w:val="24"/>
          <w:u w:val="single"/>
          <w:rtl/>
          <w:lang w:bidi="ar-SA"/>
        </w:rPr>
        <w:t xml:space="preserve"> التفاصيل الكاملة والملزمة تظهر في مستندات المناقصة:</w:t>
      </w:r>
    </w:p>
    <w:p w:rsidR="00753C74" w:rsidRPr="00753C74" w:rsidRDefault="00753C74" w:rsidP="00BD46B7">
      <w:pPr>
        <w:pStyle w:val="a3"/>
        <w:numPr>
          <w:ilvl w:val="0"/>
          <w:numId w:val="6"/>
        </w:numPr>
        <w:spacing w:before="120" w:after="120" w:line="240" w:lineRule="auto"/>
        <w:ind w:left="368"/>
        <w:jc w:val="both"/>
        <w:rPr>
          <w:rFonts w:cs="David"/>
          <w:sz w:val="24"/>
          <w:szCs w:val="24"/>
        </w:rPr>
      </w:pPr>
      <w:r w:rsidRPr="001D354D">
        <w:rPr>
          <w:rFonts w:hint="cs"/>
          <w:b/>
          <w:bCs/>
          <w:sz w:val="24"/>
          <w:szCs w:val="24"/>
          <w:rtl/>
          <w:lang w:bidi="ar-SA"/>
        </w:rPr>
        <w:t>فترة التعاقد</w:t>
      </w:r>
      <w:r>
        <w:rPr>
          <w:rFonts w:hint="cs"/>
          <w:sz w:val="24"/>
          <w:szCs w:val="24"/>
          <w:rtl/>
          <w:lang w:bidi="ar-SA"/>
        </w:rPr>
        <w:t xml:space="preserve"> </w:t>
      </w:r>
      <w:r>
        <w:rPr>
          <w:sz w:val="24"/>
          <w:szCs w:val="24"/>
          <w:rtl/>
          <w:lang w:bidi="ar-SA"/>
        </w:rPr>
        <w:t>–</w:t>
      </w:r>
      <w:r>
        <w:rPr>
          <w:rFonts w:hint="cs"/>
          <w:sz w:val="24"/>
          <w:szCs w:val="24"/>
          <w:rtl/>
          <w:lang w:bidi="ar-SA"/>
        </w:rPr>
        <w:t xml:space="preserve"> ثلاث سنوات من يوم توقيع اتفاقية التعاقد. طالب العرض يستطيع تمديد الاتفاقية لفترة/ فترات اضافية وما مجموعه لا يتعدى الخمس سنوات.</w:t>
      </w:r>
    </w:p>
    <w:p w:rsidR="00753C74" w:rsidRPr="00753C74" w:rsidRDefault="00753C74" w:rsidP="00BD46B7">
      <w:pPr>
        <w:pStyle w:val="a3"/>
        <w:numPr>
          <w:ilvl w:val="0"/>
          <w:numId w:val="6"/>
        </w:numPr>
        <w:spacing w:before="120" w:after="120" w:line="240" w:lineRule="auto"/>
        <w:ind w:left="368"/>
        <w:jc w:val="both"/>
        <w:rPr>
          <w:rFonts w:cs="David"/>
          <w:sz w:val="24"/>
          <w:szCs w:val="24"/>
        </w:rPr>
      </w:pPr>
      <w:r>
        <w:rPr>
          <w:rFonts w:hint="cs"/>
          <w:b/>
          <w:bCs/>
          <w:sz w:val="24"/>
          <w:szCs w:val="24"/>
          <w:rtl/>
          <w:lang w:bidi="ar-SA"/>
        </w:rPr>
        <w:t xml:space="preserve">رسوم الاشتراك </w:t>
      </w:r>
      <w:r>
        <w:rPr>
          <w:b/>
          <w:bCs/>
          <w:sz w:val="24"/>
          <w:szCs w:val="24"/>
          <w:rtl/>
          <w:lang w:bidi="ar-SA"/>
        </w:rPr>
        <w:t>–</w:t>
      </w:r>
      <w:r>
        <w:rPr>
          <w:rFonts w:hint="cs"/>
          <w:b/>
          <w:bCs/>
          <w:sz w:val="24"/>
          <w:szCs w:val="24"/>
          <w:rtl/>
          <w:lang w:bidi="ar-SA"/>
        </w:rPr>
        <w:t xml:space="preserve"> </w:t>
      </w:r>
      <w:r w:rsidRPr="001D354D">
        <w:rPr>
          <w:rFonts w:hint="cs"/>
          <w:sz w:val="24"/>
          <w:szCs w:val="24"/>
          <w:rtl/>
          <w:lang w:bidi="ar-SA"/>
        </w:rPr>
        <w:t>على مقدمي العرض ان يدفعوا رسوم الاشتراك بمبلغ 350 شاقل, الذي لن يعاد لمقدمي العروض, الى حساب على اسم "وزارة المالية والمحاسب العام عمولات بنك البريد" على رقم 25636 فرع 001 بنك 09.</w:t>
      </w:r>
    </w:p>
    <w:p w:rsidR="001D354D" w:rsidRPr="001D354D" w:rsidRDefault="00C40FA6" w:rsidP="00BD46B7">
      <w:pPr>
        <w:pStyle w:val="a3"/>
        <w:numPr>
          <w:ilvl w:val="0"/>
          <w:numId w:val="6"/>
        </w:numPr>
        <w:spacing w:before="120" w:after="120" w:line="240" w:lineRule="auto"/>
        <w:ind w:left="368"/>
        <w:jc w:val="both"/>
        <w:rPr>
          <w:rFonts w:cs="David"/>
          <w:b/>
          <w:bCs/>
          <w:sz w:val="24"/>
          <w:szCs w:val="24"/>
        </w:rPr>
      </w:pPr>
      <w:r>
        <w:rPr>
          <w:rFonts w:hint="cs"/>
          <w:b/>
          <w:bCs/>
          <w:sz w:val="24"/>
          <w:szCs w:val="24"/>
          <w:rtl/>
          <w:lang w:bidi="ar-SA"/>
        </w:rPr>
        <w:t xml:space="preserve">شروط اولية وشروط مسبقة للاشتراك في المناقصة </w:t>
      </w:r>
      <w:r>
        <w:rPr>
          <w:b/>
          <w:bCs/>
          <w:sz w:val="24"/>
          <w:szCs w:val="24"/>
          <w:rtl/>
          <w:lang w:bidi="ar-SA"/>
        </w:rPr>
        <w:t>–</w:t>
      </w:r>
      <w:r>
        <w:rPr>
          <w:rFonts w:hint="cs"/>
          <w:b/>
          <w:bCs/>
          <w:sz w:val="24"/>
          <w:szCs w:val="24"/>
          <w:rtl/>
          <w:lang w:bidi="ar-SA"/>
        </w:rPr>
        <w:t xml:space="preserve"> </w:t>
      </w:r>
      <w:r w:rsidRPr="001D354D">
        <w:rPr>
          <w:rFonts w:hint="cs"/>
          <w:sz w:val="24"/>
          <w:szCs w:val="24"/>
          <w:rtl/>
          <w:lang w:bidi="ar-SA"/>
        </w:rPr>
        <w:t>على الشروط المفصلة فيما يلي (الصيغة الدقيقة الملزمة والكاملة للشروط متواجدة في مستندات المناقصة وهي</w:t>
      </w:r>
      <w:r w:rsidR="00753C74" w:rsidRPr="001D354D">
        <w:rPr>
          <w:rFonts w:hint="cs"/>
          <w:sz w:val="24"/>
          <w:szCs w:val="24"/>
          <w:rtl/>
          <w:lang w:bidi="ar-SA"/>
        </w:rPr>
        <w:t xml:space="preserve"> فقط</w:t>
      </w:r>
      <w:r w:rsidRPr="001D354D">
        <w:rPr>
          <w:rFonts w:hint="cs"/>
          <w:sz w:val="24"/>
          <w:szCs w:val="24"/>
          <w:rtl/>
          <w:lang w:bidi="ar-SA"/>
        </w:rPr>
        <w:t xml:space="preserve"> التي تلزم طالب العرض)</w:t>
      </w:r>
      <w:r w:rsidR="001D354D">
        <w:rPr>
          <w:rFonts w:hint="cs"/>
          <w:sz w:val="24"/>
          <w:szCs w:val="24"/>
          <w:rtl/>
          <w:lang w:bidi="ar-SA"/>
        </w:rPr>
        <w:t>:</w:t>
      </w:r>
    </w:p>
    <w:p w:rsidR="00536FF8" w:rsidRPr="004C12CB" w:rsidRDefault="00C40FA6" w:rsidP="001D354D">
      <w:pPr>
        <w:pStyle w:val="a3"/>
        <w:numPr>
          <w:ilvl w:val="1"/>
          <w:numId w:val="6"/>
        </w:numPr>
        <w:spacing w:before="120" w:after="120" w:line="240" w:lineRule="auto"/>
        <w:jc w:val="both"/>
        <w:rPr>
          <w:rFonts w:cs="David"/>
          <w:b/>
          <w:bCs/>
          <w:sz w:val="24"/>
          <w:szCs w:val="24"/>
        </w:rPr>
      </w:pPr>
      <w:r>
        <w:rPr>
          <w:rFonts w:hint="cs"/>
          <w:b/>
          <w:bCs/>
          <w:sz w:val="24"/>
          <w:szCs w:val="24"/>
          <w:rtl/>
          <w:lang w:bidi="ar-SA"/>
        </w:rPr>
        <w:t>شروط اولية مهنية للاشتراك في المناقصة</w:t>
      </w:r>
      <w:r w:rsidR="005C4BE3" w:rsidRPr="004C12CB">
        <w:rPr>
          <w:rFonts w:cs="David" w:hint="cs"/>
          <w:b/>
          <w:bCs/>
          <w:sz w:val="24"/>
          <w:szCs w:val="24"/>
          <w:rtl/>
        </w:rPr>
        <w:t xml:space="preserve"> </w:t>
      </w:r>
      <w:r w:rsidR="00BA723A" w:rsidRPr="004C12CB">
        <w:rPr>
          <w:rFonts w:cs="David" w:hint="cs"/>
          <w:b/>
          <w:bCs/>
          <w:sz w:val="24"/>
          <w:szCs w:val="24"/>
          <w:rtl/>
        </w:rPr>
        <w:t>-</w:t>
      </w:r>
    </w:p>
    <w:p w:rsidR="001203AA" w:rsidRPr="001203AA" w:rsidRDefault="001203AA" w:rsidP="001D354D">
      <w:pPr>
        <w:pStyle w:val="a3"/>
        <w:numPr>
          <w:ilvl w:val="2"/>
          <w:numId w:val="6"/>
        </w:numPr>
        <w:spacing w:before="120" w:after="120" w:line="240" w:lineRule="auto"/>
        <w:jc w:val="both"/>
        <w:rPr>
          <w:rFonts w:cs="David"/>
          <w:sz w:val="24"/>
          <w:szCs w:val="24"/>
        </w:rPr>
      </w:pPr>
      <w:r>
        <w:rPr>
          <w:rFonts w:hint="cs"/>
          <w:sz w:val="24"/>
          <w:szCs w:val="24"/>
          <w:rtl/>
          <w:lang w:bidi="ar-SA"/>
        </w:rPr>
        <w:t xml:space="preserve"> لمقدم العرض خبرة لا تقل عن س</w:t>
      </w:r>
      <w:r w:rsidR="001D354D">
        <w:rPr>
          <w:rFonts w:hint="cs"/>
          <w:sz w:val="24"/>
          <w:szCs w:val="24"/>
          <w:rtl/>
          <w:lang w:bidi="ar-SA"/>
        </w:rPr>
        <w:t>ب</w:t>
      </w:r>
      <w:r>
        <w:rPr>
          <w:rFonts w:hint="cs"/>
          <w:sz w:val="24"/>
          <w:szCs w:val="24"/>
          <w:rtl/>
          <w:lang w:bidi="ar-SA"/>
        </w:rPr>
        <w:t xml:space="preserve">ع سنوات في ادارة: مشاريع  </w:t>
      </w:r>
      <w:r w:rsidR="001D354D">
        <w:rPr>
          <w:rFonts w:hint="cs"/>
          <w:sz w:val="24"/>
          <w:szCs w:val="24"/>
          <w:rtl/>
          <w:lang w:bidi="ar-SA"/>
        </w:rPr>
        <w:t>منظمات</w:t>
      </w:r>
      <w:r>
        <w:rPr>
          <w:rFonts w:hint="cs"/>
          <w:sz w:val="24"/>
          <w:szCs w:val="24"/>
          <w:rtl/>
          <w:lang w:bidi="ar-SA"/>
        </w:rPr>
        <w:t>, مشاريع التي تدمج</w:t>
      </w:r>
      <w:r w:rsidR="001D354D">
        <w:rPr>
          <w:rFonts w:hint="cs"/>
          <w:sz w:val="24"/>
          <w:szCs w:val="24"/>
          <w:rtl/>
          <w:lang w:bidi="ar-SA"/>
        </w:rPr>
        <w:t xml:space="preserve"> معرفة في التنظيم </w:t>
      </w:r>
      <w:r w:rsidR="001C5F9E">
        <w:rPr>
          <w:rFonts w:hint="cs"/>
          <w:sz w:val="24"/>
          <w:szCs w:val="24"/>
          <w:rtl/>
          <w:lang w:bidi="ar-SA"/>
        </w:rPr>
        <w:t>وأساليب</w:t>
      </w:r>
      <w:r w:rsidR="001D354D">
        <w:rPr>
          <w:rFonts w:hint="cs"/>
          <w:sz w:val="24"/>
          <w:szCs w:val="24"/>
          <w:rtl/>
          <w:lang w:bidi="ar-SA"/>
        </w:rPr>
        <w:t>, مشاريع التي تدمج</w:t>
      </w:r>
      <w:r>
        <w:rPr>
          <w:rFonts w:hint="cs"/>
          <w:sz w:val="24"/>
          <w:szCs w:val="24"/>
          <w:rtl/>
          <w:lang w:bidi="ar-SA"/>
        </w:rPr>
        <w:t xml:space="preserve"> </w:t>
      </w:r>
      <w:r w:rsidR="001D354D">
        <w:rPr>
          <w:rFonts w:hint="cs"/>
          <w:sz w:val="24"/>
          <w:szCs w:val="24"/>
          <w:rtl/>
          <w:lang w:bidi="ar-SA"/>
        </w:rPr>
        <w:t>تحسين اساليب وعمليات العمل, مشاريع التي تدمج تحليل معطيات كمية, مشاريع التي يطب بها تحضير تقرير فجوات, مشاريع التي تمت بها كتابة توصيات ومرافقة تطبيقها.</w:t>
      </w:r>
    </w:p>
    <w:p w:rsidR="0029139E" w:rsidRPr="0029139E" w:rsidRDefault="0029139E" w:rsidP="007F06C6">
      <w:pPr>
        <w:pStyle w:val="a3"/>
        <w:numPr>
          <w:ilvl w:val="2"/>
          <w:numId w:val="6"/>
        </w:numPr>
        <w:spacing w:before="120" w:after="120" w:line="240" w:lineRule="auto"/>
        <w:jc w:val="both"/>
        <w:rPr>
          <w:rFonts w:cs="David"/>
          <w:sz w:val="24"/>
          <w:szCs w:val="24"/>
        </w:rPr>
      </w:pPr>
      <w:r>
        <w:rPr>
          <w:rFonts w:hint="cs"/>
          <w:sz w:val="24"/>
          <w:szCs w:val="24"/>
          <w:rtl/>
          <w:lang w:bidi="ar-SA"/>
        </w:rPr>
        <w:t xml:space="preserve">مقدم العرض يشغل مدير مشروع صاحب لقب اكاديمي وخبرة </w:t>
      </w:r>
      <w:r w:rsidR="00C40FA6">
        <w:rPr>
          <w:rFonts w:hint="cs"/>
          <w:sz w:val="24"/>
          <w:szCs w:val="24"/>
          <w:rtl/>
          <w:lang w:bidi="ar-SA"/>
        </w:rPr>
        <w:t>لا تقل عن سبع سنوات او عشر سنوات (الشرط لسنوات خبرة يتغير وفقا لثقافة مدير المشروع), في المشاريع المفصلة في بند 3.1.1 اعلاه. كذلك على مدير المشروع ان يكون صاحب خبرة في ادارة طاقم لا يقل عن 7 عمال.</w:t>
      </w:r>
    </w:p>
    <w:p w:rsidR="00233720" w:rsidRPr="001D354D" w:rsidRDefault="0029139E" w:rsidP="001D354D">
      <w:pPr>
        <w:pStyle w:val="a3"/>
        <w:numPr>
          <w:ilvl w:val="1"/>
          <w:numId w:val="6"/>
        </w:numPr>
        <w:spacing w:before="120" w:after="120" w:line="240" w:lineRule="auto"/>
        <w:jc w:val="both"/>
        <w:rPr>
          <w:rFonts w:cs="David"/>
          <w:b/>
          <w:bCs/>
          <w:sz w:val="24"/>
          <w:szCs w:val="24"/>
        </w:rPr>
      </w:pPr>
      <w:r w:rsidRPr="001D354D">
        <w:rPr>
          <w:rFonts w:hint="cs"/>
          <w:b/>
          <w:bCs/>
          <w:sz w:val="24"/>
          <w:szCs w:val="24"/>
          <w:rtl/>
          <w:lang w:bidi="ar-SA"/>
        </w:rPr>
        <w:t xml:space="preserve">شروط اولية ادارية للاشتراك في المناقصة: </w:t>
      </w:r>
      <w:r w:rsidR="00A11BA7" w:rsidRPr="001D354D">
        <w:rPr>
          <w:rFonts w:cs="David" w:hint="cs"/>
          <w:b/>
          <w:bCs/>
          <w:sz w:val="24"/>
          <w:szCs w:val="24"/>
          <w:rtl/>
        </w:rPr>
        <w:t xml:space="preserve"> </w:t>
      </w:r>
    </w:p>
    <w:p w:rsidR="00D10D40" w:rsidRDefault="0029139E" w:rsidP="00BD46B7">
      <w:pPr>
        <w:pStyle w:val="a3"/>
        <w:numPr>
          <w:ilvl w:val="2"/>
          <w:numId w:val="6"/>
        </w:numPr>
        <w:spacing w:before="120" w:after="120" w:line="240" w:lineRule="auto"/>
        <w:jc w:val="both"/>
        <w:rPr>
          <w:rFonts w:cs="David"/>
          <w:sz w:val="24"/>
          <w:szCs w:val="24"/>
        </w:rPr>
      </w:pPr>
      <w:r>
        <w:rPr>
          <w:rFonts w:hint="cs"/>
          <w:sz w:val="24"/>
          <w:szCs w:val="24"/>
          <w:rtl/>
          <w:lang w:bidi="ar-SA"/>
        </w:rPr>
        <w:t xml:space="preserve">صاحب جميع التأشيرات المطلوبة وفقا للقانون </w:t>
      </w:r>
      <w:r w:rsidR="00BA723A" w:rsidRPr="00EE6BBC">
        <w:rPr>
          <w:rFonts w:cs="David" w:hint="cs"/>
          <w:sz w:val="24"/>
          <w:szCs w:val="24"/>
          <w:rtl/>
        </w:rPr>
        <w:t>בעל כל האישורים הנדרשים על פי דין.</w:t>
      </w:r>
    </w:p>
    <w:p w:rsidR="0029139E" w:rsidRPr="0029139E" w:rsidRDefault="0029139E" w:rsidP="00BD46B7">
      <w:pPr>
        <w:pStyle w:val="a3"/>
        <w:numPr>
          <w:ilvl w:val="2"/>
          <w:numId w:val="6"/>
        </w:numPr>
        <w:spacing w:before="120" w:after="120" w:line="240" w:lineRule="auto"/>
        <w:jc w:val="both"/>
        <w:rPr>
          <w:rFonts w:cs="David"/>
          <w:sz w:val="24"/>
          <w:szCs w:val="24"/>
        </w:rPr>
      </w:pPr>
      <w:r>
        <w:rPr>
          <w:rFonts w:hint="cs"/>
          <w:sz w:val="24"/>
          <w:szCs w:val="24"/>
          <w:rtl/>
          <w:lang w:bidi="ar-SA"/>
        </w:rPr>
        <w:t>ضمانة العرض- على مقدم العرض ان يقدم ضمانة مصرفية مستقلة لتأمين الالتزام بالعرض بمبلغ 20,000 شاقل.</w:t>
      </w:r>
    </w:p>
    <w:p w:rsidR="0029139E" w:rsidRPr="0029139E" w:rsidRDefault="0029139E" w:rsidP="00DA4B43">
      <w:pPr>
        <w:pStyle w:val="a3"/>
        <w:numPr>
          <w:ilvl w:val="0"/>
          <w:numId w:val="6"/>
        </w:numPr>
        <w:spacing w:before="120" w:after="120" w:line="240" w:lineRule="auto"/>
        <w:jc w:val="both"/>
        <w:rPr>
          <w:rFonts w:cs="David"/>
          <w:sz w:val="24"/>
          <w:szCs w:val="24"/>
        </w:rPr>
      </w:pPr>
      <w:r w:rsidRPr="001D354D">
        <w:rPr>
          <w:rFonts w:hint="cs"/>
          <w:b/>
          <w:bCs/>
          <w:sz w:val="24"/>
          <w:szCs w:val="24"/>
          <w:rtl/>
          <w:lang w:bidi="ar-SA"/>
        </w:rPr>
        <w:t>ادارة مفاوضات</w:t>
      </w:r>
      <w:r>
        <w:rPr>
          <w:rFonts w:hint="cs"/>
          <w:sz w:val="24"/>
          <w:szCs w:val="24"/>
          <w:rtl/>
          <w:lang w:bidi="ar-SA"/>
        </w:rPr>
        <w:t xml:space="preserve"> </w:t>
      </w:r>
      <w:r>
        <w:rPr>
          <w:sz w:val="24"/>
          <w:szCs w:val="24"/>
          <w:rtl/>
          <w:lang w:bidi="ar-SA"/>
        </w:rPr>
        <w:t>–</w:t>
      </w:r>
      <w:r>
        <w:rPr>
          <w:rFonts w:hint="cs"/>
          <w:sz w:val="24"/>
          <w:szCs w:val="24"/>
          <w:rtl/>
          <w:lang w:bidi="ar-SA"/>
        </w:rPr>
        <w:t xml:space="preserve"> لطالب العرض </w:t>
      </w:r>
      <w:r w:rsidR="001C5F9E">
        <w:rPr>
          <w:rFonts w:hint="cs"/>
          <w:sz w:val="24"/>
          <w:szCs w:val="24"/>
          <w:rtl/>
          <w:lang w:bidi="ar-SA"/>
        </w:rPr>
        <w:t>الحق</w:t>
      </w:r>
      <w:r>
        <w:rPr>
          <w:rFonts w:hint="cs"/>
          <w:sz w:val="24"/>
          <w:szCs w:val="24"/>
          <w:rtl/>
          <w:lang w:bidi="ar-SA"/>
        </w:rPr>
        <w:t xml:space="preserve"> في </w:t>
      </w:r>
      <w:r w:rsidR="001C5F9E">
        <w:rPr>
          <w:rFonts w:hint="cs"/>
          <w:sz w:val="24"/>
          <w:szCs w:val="24"/>
          <w:rtl/>
          <w:lang w:bidi="ar-SA"/>
        </w:rPr>
        <w:t>ادارة</w:t>
      </w:r>
      <w:r>
        <w:rPr>
          <w:rFonts w:hint="cs"/>
          <w:sz w:val="24"/>
          <w:szCs w:val="24"/>
          <w:rtl/>
          <w:lang w:bidi="ar-SA"/>
        </w:rPr>
        <w:t xml:space="preserve"> مفاوضات مع المتنافسين </w:t>
      </w:r>
      <w:r w:rsidR="001C5F9E">
        <w:rPr>
          <w:rFonts w:hint="cs"/>
          <w:sz w:val="24"/>
          <w:szCs w:val="24"/>
          <w:rtl/>
          <w:lang w:bidi="ar-SA"/>
        </w:rPr>
        <w:t>وإدارة</w:t>
      </w:r>
      <w:r>
        <w:rPr>
          <w:rFonts w:hint="cs"/>
          <w:sz w:val="24"/>
          <w:szCs w:val="24"/>
          <w:rtl/>
          <w:lang w:bidi="ar-SA"/>
        </w:rPr>
        <w:t xml:space="preserve"> اجراءات تنافسية.</w:t>
      </w:r>
    </w:p>
    <w:p w:rsidR="0029139E" w:rsidRPr="0029139E" w:rsidRDefault="0029139E" w:rsidP="00BD46B7">
      <w:pPr>
        <w:pStyle w:val="a3"/>
        <w:numPr>
          <w:ilvl w:val="0"/>
          <w:numId w:val="6"/>
        </w:numPr>
        <w:spacing w:before="120" w:after="120" w:line="240" w:lineRule="auto"/>
        <w:ind w:left="368"/>
        <w:jc w:val="both"/>
        <w:rPr>
          <w:rFonts w:cs="David"/>
          <w:sz w:val="24"/>
          <w:szCs w:val="24"/>
        </w:rPr>
      </w:pPr>
      <w:r w:rsidRPr="001D354D">
        <w:rPr>
          <w:rFonts w:hint="cs"/>
          <w:b/>
          <w:bCs/>
          <w:sz w:val="24"/>
          <w:szCs w:val="24"/>
          <w:rtl/>
          <w:lang w:bidi="ar-SA"/>
        </w:rPr>
        <w:t>اسئلة توضيح</w:t>
      </w:r>
      <w:r>
        <w:rPr>
          <w:rFonts w:hint="cs"/>
          <w:sz w:val="24"/>
          <w:szCs w:val="24"/>
          <w:rtl/>
          <w:lang w:bidi="ar-SA"/>
        </w:rPr>
        <w:t xml:space="preserve"> </w:t>
      </w:r>
      <w:r>
        <w:rPr>
          <w:sz w:val="24"/>
          <w:szCs w:val="24"/>
          <w:rtl/>
          <w:lang w:bidi="ar-SA"/>
        </w:rPr>
        <w:t>–</w:t>
      </w:r>
      <w:r>
        <w:rPr>
          <w:rFonts w:hint="cs"/>
          <w:sz w:val="24"/>
          <w:szCs w:val="24"/>
          <w:rtl/>
          <w:lang w:bidi="ar-SA"/>
        </w:rPr>
        <w:t xml:space="preserve"> يمكن ذكرها وتوجيهها خطيا, الى مركز لجنة المناقصات التابعة للمناقصة, السيد دافيد هينهيرت, بواسطة البريد الالكتروني </w:t>
      </w:r>
      <w:hyperlink r:id="rId9" w:history="1">
        <w:r w:rsidRPr="00356DB4">
          <w:rPr>
            <w:rStyle w:val="Hyperlink"/>
            <w:rFonts w:cs="David"/>
            <w:color w:val="auto"/>
            <w:sz w:val="24"/>
            <w:szCs w:val="24"/>
          </w:rPr>
          <w:t>davidha@mof.gov.il</w:t>
        </w:r>
      </w:hyperlink>
      <w:r>
        <w:rPr>
          <w:rFonts w:cs="David" w:hint="cs"/>
          <w:sz w:val="24"/>
          <w:szCs w:val="24"/>
        </w:rPr>
        <w:t xml:space="preserve"> </w:t>
      </w:r>
      <w:r>
        <w:rPr>
          <w:rFonts w:hint="cs"/>
          <w:sz w:val="24"/>
          <w:szCs w:val="24"/>
          <w:rtl/>
          <w:lang w:bidi="ar-SA"/>
        </w:rPr>
        <w:t xml:space="preserve"> حتى تاريخ 28.11.2013 الساعة 16:00. فقط إجابات وتوضيحات المقدمة خطيا من قبل طالب العرض ستلزمه.</w:t>
      </w:r>
    </w:p>
    <w:p w:rsidR="0029139E" w:rsidRPr="0029139E" w:rsidRDefault="0029139E" w:rsidP="00DA4B43">
      <w:pPr>
        <w:pStyle w:val="a3"/>
        <w:numPr>
          <w:ilvl w:val="0"/>
          <w:numId w:val="6"/>
        </w:numPr>
        <w:spacing w:before="120" w:after="120" w:line="240" w:lineRule="auto"/>
        <w:ind w:left="368"/>
        <w:jc w:val="both"/>
        <w:rPr>
          <w:rFonts w:cs="David"/>
          <w:sz w:val="24"/>
          <w:szCs w:val="24"/>
        </w:rPr>
      </w:pPr>
      <w:r w:rsidRPr="0029139E">
        <w:rPr>
          <w:rFonts w:hint="cs"/>
          <w:b/>
          <w:bCs/>
          <w:sz w:val="24"/>
          <w:szCs w:val="24"/>
          <w:rtl/>
          <w:lang w:bidi="ar-SA"/>
        </w:rPr>
        <w:t>تقديم العروض</w:t>
      </w:r>
      <w:r>
        <w:rPr>
          <w:rFonts w:hint="cs"/>
          <w:sz w:val="24"/>
          <w:szCs w:val="24"/>
          <w:rtl/>
          <w:lang w:bidi="ar-SA"/>
        </w:rPr>
        <w:t xml:space="preserve"> </w:t>
      </w:r>
      <w:r>
        <w:rPr>
          <w:sz w:val="24"/>
          <w:szCs w:val="24"/>
          <w:rtl/>
          <w:lang w:bidi="ar-SA"/>
        </w:rPr>
        <w:t>–</w:t>
      </w:r>
      <w:r>
        <w:rPr>
          <w:rFonts w:hint="cs"/>
          <w:sz w:val="24"/>
          <w:szCs w:val="24"/>
          <w:rtl/>
          <w:lang w:bidi="ar-SA"/>
        </w:rPr>
        <w:t xml:space="preserve"> العروض ستقدم باللغة العبرية فقط, بمغلف مغلق حتى موعد اقصاه يوم الخميس </w:t>
      </w:r>
      <w:r w:rsidRPr="0029139E">
        <w:rPr>
          <w:rFonts w:hint="cs"/>
          <w:b/>
          <w:bCs/>
          <w:sz w:val="24"/>
          <w:szCs w:val="24"/>
          <w:rtl/>
          <w:lang w:bidi="ar-SA"/>
        </w:rPr>
        <w:t xml:space="preserve">12.12.2013 الساعة 16:00. </w:t>
      </w:r>
      <w:r>
        <w:rPr>
          <w:rFonts w:hint="cs"/>
          <w:sz w:val="24"/>
          <w:szCs w:val="24"/>
          <w:rtl/>
          <w:lang w:bidi="ar-SA"/>
        </w:rPr>
        <w:t>على العنوان الاتي: ارشيف المحاسب العام شارع كابلن 1, طابق 3, القدس.</w:t>
      </w:r>
    </w:p>
    <w:p w:rsidR="001203AA" w:rsidRPr="001203AA" w:rsidRDefault="001203AA" w:rsidP="001203AA">
      <w:pPr>
        <w:pStyle w:val="a3"/>
        <w:numPr>
          <w:ilvl w:val="0"/>
          <w:numId w:val="6"/>
        </w:numPr>
        <w:spacing w:before="120" w:after="120" w:line="240" w:lineRule="auto"/>
        <w:ind w:left="368"/>
        <w:jc w:val="both"/>
        <w:rPr>
          <w:rFonts w:cs="David"/>
          <w:sz w:val="24"/>
          <w:szCs w:val="24"/>
        </w:rPr>
      </w:pPr>
      <w:r>
        <w:rPr>
          <w:rFonts w:hint="cs"/>
          <w:sz w:val="24"/>
          <w:szCs w:val="24"/>
          <w:rtl/>
          <w:lang w:bidi="ar-SA"/>
        </w:rPr>
        <w:t>يمكن الاطلاع على مستندات المناقصة على عنوان:</w:t>
      </w:r>
      <w:r w:rsidR="00BD46B7">
        <w:rPr>
          <w:rFonts w:cs="David" w:hint="cs"/>
          <w:sz w:val="24"/>
          <w:szCs w:val="24"/>
          <w:rtl/>
        </w:rPr>
        <w:t>:</w:t>
      </w:r>
      <w:r w:rsidR="001637D2">
        <w:rPr>
          <w:rFonts w:cs="David" w:hint="cs"/>
          <w:sz w:val="24"/>
          <w:szCs w:val="24"/>
          <w:rtl/>
        </w:rPr>
        <w:t xml:space="preserve"> </w:t>
      </w:r>
      <w:r w:rsidR="001637D2" w:rsidRPr="001637D2">
        <w:rPr>
          <w:rFonts w:cs="Helv"/>
          <w:color w:val="000000"/>
          <w:sz w:val="24"/>
          <w:szCs w:val="24"/>
          <w:u w:val="single"/>
        </w:rPr>
        <w:t>http://mof.gov.il/gviya.htm</w:t>
      </w:r>
      <w:r w:rsidR="00BD46B7" w:rsidRPr="001637D2">
        <w:rPr>
          <w:rFonts w:cs="David"/>
          <w:sz w:val="24"/>
          <w:szCs w:val="24"/>
          <w:rtl/>
        </w:rPr>
        <w:t xml:space="preserve"> </w:t>
      </w:r>
      <w:r>
        <w:rPr>
          <w:rFonts w:hint="cs"/>
          <w:sz w:val="24"/>
          <w:szCs w:val="24"/>
          <w:rtl/>
          <w:lang w:bidi="ar-SA"/>
        </w:rPr>
        <w:t>او على موقع الانترنت التابع لادراة الشراء الحكومية.</w:t>
      </w:r>
    </w:p>
    <w:p w:rsidR="001203AA" w:rsidRPr="001203AA" w:rsidRDefault="001203AA" w:rsidP="00BD46B7">
      <w:pPr>
        <w:spacing w:before="120" w:after="120" w:line="240" w:lineRule="auto"/>
        <w:jc w:val="both"/>
        <w:rPr>
          <w:sz w:val="24"/>
          <w:szCs w:val="24"/>
          <w:rtl/>
          <w:lang w:bidi="ar-SA"/>
        </w:rPr>
      </w:pPr>
      <w:r>
        <w:rPr>
          <w:rFonts w:hint="cs"/>
          <w:sz w:val="24"/>
          <w:szCs w:val="24"/>
          <w:rtl/>
          <w:lang w:bidi="ar-SA"/>
        </w:rPr>
        <w:t>طالب العرض لا يلتزم بتلقي أي عرض كان, وله جميع الصلاحيات وفقا للقانون وكما هو مفصل في مستندات المناقصة. طالب العرض يحفظ لنفسه الحق في الغاء و/ او تغيير شروط المناقصة في أي وقت, وكذلك تشغيل بقية صلاحياته, وكل ذلك كما هو مفصل في مستندات المناقصة.</w:t>
      </w:r>
    </w:p>
    <w:p w:rsidR="0029139E" w:rsidRPr="0029139E" w:rsidRDefault="0029139E" w:rsidP="00BD46B7">
      <w:pPr>
        <w:spacing w:before="120" w:after="120" w:line="240" w:lineRule="auto"/>
        <w:jc w:val="both"/>
        <w:rPr>
          <w:b/>
          <w:bCs/>
          <w:sz w:val="24"/>
          <w:szCs w:val="24"/>
          <w:rtl/>
          <w:lang w:bidi="ar-SA"/>
        </w:rPr>
      </w:pPr>
      <w:r>
        <w:rPr>
          <w:rFonts w:hint="cs"/>
          <w:b/>
          <w:bCs/>
          <w:sz w:val="24"/>
          <w:szCs w:val="24"/>
          <w:rtl/>
          <w:lang w:bidi="ar-SA"/>
        </w:rPr>
        <w:lastRenderedPageBreak/>
        <w:t xml:space="preserve">يوضح بهذا ان هذا الاعلان يشمل معلومات اولية ومختصرة فقط, والمعلومات الكاملة والملزمة مفصلة في مستندات المناقصة وهي فقط التي تلزم طالب العرض. </w:t>
      </w:r>
      <w:r w:rsidR="001C5F9E">
        <w:rPr>
          <w:rFonts w:hint="cs"/>
          <w:b/>
          <w:bCs/>
          <w:sz w:val="24"/>
          <w:szCs w:val="24"/>
          <w:rtl/>
          <w:lang w:bidi="ar-SA"/>
        </w:rPr>
        <w:t>يوضح</w:t>
      </w:r>
      <w:r>
        <w:rPr>
          <w:rFonts w:hint="cs"/>
          <w:b/>
          <w:bCs/>
          <w:sz w:val="24"/>
          <w:szCs w:val="24"/>
          <w:rtl/>
          <w:lang w:bidi="ar-SA"/>
        </w:rPr>
        <w:t xml:space="preserve"> بهذا انه في حالة وجود تناقض او عدم تناسق بين مضمون الاعلان وبين تعليمات مستندات المناقصة </w:t>
      </w:r>
      <w:r>
        <w:rPr>
          <w:b/>
          <w:bCs/>
          <w:sz w:val="24"/>
          <w:szCs w:val="24"/>
          <w:rtl/>
          <w:lang w:bidi="ar-SA"/>
        </w:rPr>
        <w:t>–</w:t>
      </w:r>
      <w:r>
        <w:rPr>
          <w:rFonts w:hint="cs"/>
          <w:b/>
          <w:bCs/>
          <w:sz w:val="24"/>
          <w:szCs w:val="24"/>
          <w:rtl/>
          <w:lang w:bidi="ar-SA"/>
        </w:rPr>
        <w:t xml:space="preserve"> المذكور في مستندات المناقصة يتغلب على تعليمات هذا الاعلان ولن يعطى أي قيمة للمذكور في الاعلان.</w:t>
      </w:r>
    </w:p>
    <w:p w:rsidR="001009A2" w:rsidRPr="00EE6BBC" w:rsidRDefault="001009A2" w:rsidP="00EE6BBC">
      <w:pPr>
        <w:spacing w:before="120" w:after="120" w:line="360" w:lineRule="auto"/>
        <w:jc w:val="both"/>
        <w:rPr>
          <w:rFonts w:cs="David"/>
          <w:b/>
          <w:bCs/>
          <w:sz w:val="24"/>
          <w:szCs w:val="24"/>
          <w:rtl/>
        </w:rPr>
      </w:pPr>
    </w:p>
    <w:sectPr w:rsidR="001009A2" w:rsidRPr="00EE6BBC" w:rsidSect="0004792E">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420A" w:rsidRDefault="006A420A" w:rsidP="0030475B">
      <w:pPr>
        <w:spacing w:after="0" w:line="240" w:lineRule="auto"/>
      </w:pPr>
      <w:r>
        <w:separator/>
      </w:r>
    </w:p>
  </w:endnote>
  <w:endnote w:type="continuationSeparator" w:id="0">
    <w:p w:rsidR="006A420A" w:rsidRDefault="006A420A" w:rsidP="003047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420A" w:rsidRDefault="006A420A" w:rsidP="0030475B">
      <w:pPr>
        <w:spacing w:after="0" w:line="240" w:lineRule="auto"/>
      </w:pPr>
      <w:r>
        <w:separator/>
      </w:r>
    </w:p>
  </w:footnote>
  <w:footnote w:type="continuationSeparator" w:id="0">
    <w:p w:rsidR="006A420A" w:rsidRDefault="006A420A" w:rsidP="003047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5B54" w:rsidRDefault="007A5B54" w:rsidP="007A5B54">
    <w:pPr>
      <w:pStyle w:val="a4"/>
      <w:jc w:val="center"/>
      <w:rPr>
        <w:b/>
        <w:bCs/>
        <w:szCs w:val="32"/>
        <w:rtl/>
      </w:rPr>
    </w:pPr>
    <w:r>
      <w:rPr>
        <w:noProof/>
      </w:rPr>
      <w:drawing>
        <wp:anchor distT="0" distB="0" distL="114300" distR="114300" simplePos="0" relativeHeight="251659264" behindDoc="1" locked="0" layoutInCell="1" allowOverlap="1">
          <wp:simplePos x="0" y="0"/>
          <wp:positionH relativeFrom="column">
            <wp:posOffset>4960620</wp:posOffset>
          </wp:positionH>
          <wp:positionV relativeFrom="paragraph">
            <wp:posOffset>-188595</wp:posOffset>
          </wp:positionV>
          <wp:extent cx="1047750" cy="504825"/>
          <wp:effectExtent l="0" t="0" r="0" b="9525"/>
          <wp:wrapTight wrapText="bothSides">
            <wp:wrapPolygon edited="0">
              <wp:start x="0" y="0"/>
              <wp:lineTo x="0" y="21192"/>
              <wp:lineTo x="21207" y="21192"/>
              <wp:lineTo x="21207" y="0"/>
              <wp:lineTo x="0" y="0"/>
            </wp:wrapPolygon>
          </wp:wrapTight>
          <wp:docPr id="8" name="תמונה 8"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anchor>
      </w:drawing>
    </w:r>
    <w:r>
      <w:rPr>
        <w:b/>
        <w:bCs/>
        <w:szCs w:val="40"/>
        <w:rtl/>
      </w:rPr>
      <w:t>מדינת ישראל</w:t>
    </w:r>
  </w:p>
  <w:p w:rsidR="007A5B54" w:rsidRDefault="007A5B54" w:rsidP="007A5B54">
    <w:pPr>
      <w:pStyle w:val="a4"/>
      <w:jc w:val="center"/>
    </w:pPr>
    <w:r>
      <w:rPr>
        <w:b/>
        <w:bCs/>
        <w:szCs w:val="32"/>
        <w:rtl/>
      </w:rPr>
      <w:t>משרד האוצר</w:t>
    </w:r>
  </w:p>
  <w:p w:rsidR="0030475B" w:rsidRPr="007A5B54" w:rsidRDefault="0030475B" w:rsidP="007A5B54">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BACC9A2C"/>
    <w:lvl w:ilvl="0">
      <w:start w:val="1"/>
      <w:numFmt w:val="decimal"/>
      <w:pStyle w:val="1"/>
      <w:lvlText w:val="%1."/>
      <w:lvlJc w:val="left"/>
      <w:pPr>
        <w:tabs>
          <w:tab w:val="num" w:pos="851"/>
        </w:tabs>
        <w:ind w:left="851" w:hanging="851"/>
      </w:pPr>
      <w:rPr>
        <w:rFonts w:cs="Courier New" w:hint="default"/>
        <w:bCs/>
        <w:iCs w:val="0"/>
        <w:szCs w:val="20"/>
        <w:lang w:bidi="he-IL"/>
      </w:rPr>
    </w:lvl>
    <w:lvl w:ilvl="1">
      <w:start w:val="1"/>
      <w:numFmt w:val="decimal"/>
      <w:pStyle w:val="2"/>
      <w:lvlText w:val="%1.%2."/>
      <w:lvlJc w:val="left"/>
      <w:pPr>
        <w:tabs>
          <w:tab w:val="num" w:pos="1984"/>
        </w:tabs>
        <w:ind w:left="1984" w:hanging="1134"/>
      </w:pPr>
      <w:rPr>
        <w:rFonts w:cs="Courier New" w:hint="default"/>
        <w:bCs/>
        <w:iCs w:val="0"/>
        <w:szCs w:val="20"/>
      </w:rPr>
    </w:lvl>
    <w:lvl w:ilvl="2">
      <w:start w:val="1"/>
      <w:numFmt w:val="decimal"/>
      <w:pStyle w:val="3"/>
      <w:lvlText w:val="%1.%2.%3."/>
      <w:lvlJc w:val="left"/>
      <w:pPr>
        <w:tabs>
          <w:tab w:val="num" w:pos="3402"/>
        </w:tabs>
        <w:ind w:left="3402" w:hanging="1417"/>
      </w:pPr>
      <w:rPr>
        <w:rFonts w:cs="Courier New" w:hint="default"/>
        <w:bCs/>
        <w:iCs w:val="0"/>
        <w:spacing w:val="0"/>
        <w:szCs w:val="20"/>
        <w:effect w:val="none"/>
      </w:rPr>
    </w:lvl>
    <w:lvl w:ilvl="3">
      <w:start w:val="1"/>
      <w:numFmt w:val="decimal"/>
      <w:pStyle w:val="4"/>
      <w:lvlText w:val="%1.%2.%3.%4."/>
      <w:lvlJc w:val="left"/>
      <w:pPr>
        <w:tabs>
          <w:tab w:val="num" w:pos="5103"/>
        </w:tabs>
        <w:ind w:left="5103" w:hanging="1701"/>
      </w:pPr>
      <w:rPr>
        <w:rFonts w:cs="Courier New" w:hint="default"/>
        <w:bCs/>
        <w:iCs w:val="0"/>
        <w:szCs w:val="20"/>
      </w:rPr>
    </w:lvl>
    <w:lvl w:ilvl="4">
      <w:start w:val="1"/>
      <w:numFmt w:val="decimal"/>
      <w:pStyle w:val="5"/>
      <w:lvlText w:val="%1.%2.%3.%4.%5."/>
      <w:lvlJc w:val="left"/>
      <w:pPr>
        <w:tabs>
          <w:tab w:val="num" w:pos="6804"/>
        </w:tabs>
        <w:ind w:left="6804" w:hanging="1701"/>
      </w:pPr>
      <w:rPr>
        <w:rFonts w:cs="Courier New" w:hint="default"/>
        <w:bCs/>
        <w:iCs w:val="0"/>
        <w:szCs w:val="20"/>
      </w:r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
    <w:nsid w:val="07324693"/>
    <w:multiLevelType w:val="multilevel"/>
    <w:tmpl w:val="9E3A9DBC"/>
    <w:lvl w:ilvl="0">
      <w:start w:val="1"/>
      <w:numFmt w:val="decimal"/>
      <w:lvlText w:val="%1."/>
      <w:lvlJc w:val="left"/>
      <w:pPr>
        <w:ind w:left="360" w:hanging="360"/>
      </w:p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370D29F4"/>
    <w:multiLevelType w:val="multilevel"/>
    <w:tmpl w:val="46823FD0"/>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4DF03CEC"/>
    <w:multiLevelType w:val="multilevel"/>
    <w:tmpl w:val="BB9E2C08"/>
    <w:lvl w:ilvl="0">
      <w:start w:val="1"/>
      <w:numFmt w:val="decimal"/>
      <w:lvlText w:val="%1."/>
      <w:lvlJc w:val="left"/>
      <w:pPr>
        <w:ind w:left="501" w:hanging="360"/>
      </w:pPr>
      <w:rPr>
        <w:rFonts w:hint="default"/>
        <w:b/>
        <w:bCs/>
      </w:rPr>
    </w:lvl>
    <w:lvl w:ilvl="1">
      <w:start w:val="1"/>
      <w:numFmt w:val="decimal"/>
      <w:lvlText w:val="%2."/>
      <w:lvlJc w:val="left"/>
      <w:pPr>
        <w:ind w:left="857" w:hanging="432"/>
      </w:pPr>
      <w:rPr>
        <w:rFonts w:asciiTheme="minorHAnsi" w:eastAsiaTheme="minorHAnsi" w:hAnsiTheme="minorHAnsi" w:cs="David"/>
        <w:b w:val="0"/>
        <w:bCs w:val="0"/>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55C81082"/>
    <w:multiLevelType w:val="multilevel"/>
    <w:tmpl w:val="1AE641FE"/>
    <w:lvl w:ilvl="0">
      <w:start w:val="1"/>
      <w:numFmt w:val="decimal"/>
      <w:lvlText w:val="%1."/>
      <w:lvlJc w:val="left"/>
      <w:pPr>
        <w:ind w:left="501" w:hanging="360"/>
      </w:pPr>
      <w:rPr>
        <w:rFonts w:hint="default"/>
        <w:b/>
        <w:bCs/>
      </w:rPr>
    </w:lvl>
    <w:lvl w:ilvl="1">
      <w:start w:val="1"/>
      <w:numFmt w:val="decimal"/>
      <w:lvlText w:val="%2."/>
      <w:lvlJc w:val="left"/>
      <w:pPr>
        <w:ind w:left="857" w:hanging="432"/>
      </w:pPr>
      <w:rPr>
        <w:rFonts w:asciiTheme="minorHAnsi" w:eastAsiaTheme="minorHAnsi" w:hAnsiTheme="minorHAnsi" w:cs="David"/>
        <w:b w:val="0"/>
        <w:bCs w:val="0"/>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87F0146"/>
    <w:multiLevelType w:val="multilevel"/>
    <w:tmpl w:val="10969DD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7D2B3329"/>
    <w:multiLevelType w:val="hybridMultilevel"/>
    <w:tmpl w:val="3D8EED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6"/>
  </w:num>
  <w:num w:numId="5">
    <w:abstractNumId w:val="1"/>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0131F"/>
    <w:rsid w:val="00025FA8"/>
    <w:rsid w:val="0004792E"/>
    <w:rsid w:val="00085765"/>
    <w:rsid w:val="000F7A86"/>
    <w:rsid w:val="001009A2"/>
    <w:rsid w:val="0010131F"/>
    <w:rsid w:val="001203AA"/>
    <w:rsid w:val="00123AA4"/>
    <w:rsid w:val="001637D2"/>
    <w:rsid w:val="001826F0"/>
    <w:rsid w:val="001A1B51"/>
    <w:rsid w:val="001A1BC0"/>
    <w:rsid w:val="001B0D44"/>
    <w:rsid w:val="001C5F9E"/>
    <w:rsid w:val="001D354D"/>
    <w:rsid w:val="001F7905"/>
    <w:rsid w:val="00233720"/>
    <w:rsid w:val="002363EB"/>
    <w:rsid w:val="0026265C"/>
    <w:rsid w:val="0026433D"/>
    <w:rsid w:val="00272B27"/>
    <w:rsid w:val="0029139E"/>
    <w:rsid w:val="0030475B"/>
    <w:rsid w:val="00356DB4"/>
    <w:rsid w:val="00357FBF"/>
    <w:rsid w:val="003753B4"/>
    <w:rsid w:val="003D2921"/>
    <w:rsid w:val="003E579E"/>
    <w:rsid w:val="0042478F"/>
    <w:rsid w:val="0042601F"/>
    <w:rsid w:val="004361FA"/>
    <w:rsid w:val="00462A41"/>
    <w:rsid w:val="00464724"/>
    <w:rsid w:val="004C12CB"/>
    <w:rsid w:val="00527E1D"/>
    <w:rsid w:val="00536FF8"/>
    <w:rsid w:val="00561939"/>
    <w:rsid w:val="005662F4"/>
    <w:rsid w:val="005B7E3E"/>
    <w:rsid w:val="005C4BE3"/>
    <w:rsid w:val="005E10B3"/>
    <w:rsid w:val="00610837"/>
    <w:rsid w:val="0061726B"/>
    <w:rsid w:val="006A420A"/>
    <w:rsid w:val="006C13AE"/>
    <w:rsid w:val="0071723D"/>
    <w:rsid w:val="00753C74"/>
    <w:rsid w:val="0076361A"/>
    <w:rsid w:val="0078131D"/>
    <w:rsid w:val="007A5B54"/>
    <w:rsid w:val="007F06C6"/>
    <w:rsid w:val="008850F9"/>
    <w:rsid w:val="008A512F"/>
    <w:rsid w:val="008C3641"/>
    <w:rsid w:val="008D2432"/>
    <w:rsid w:val="008E0915"/>
    <w:rsid w:val="00912723"/>
    <w:rsid w:val="009238B7"/>
    <w:rsid w:val="009241AB"/>
    <w:rsid w:val="00957152"/>
    <w:rsid w:val="009848DA"/>
    <w:rsid w:val="009F01D0"/>
    <w:rsid w:val="009F3AB7"/>
    <w:rsid w:val="00A11BA7"/>
    <w:rsid w:val="00A56C69"/>
    <w:rsid w:val="00B131ED"/>
    <w:rsid w:val="00B31B76"/>
    <w:rsid w:val="00B32D7B"/>
    <w:rsid w:val="00B615A2"/>
    <w:rsid w:val="00B71E91"/>
    <w:rsid w:val="00B75ED6"/>
    <w:rsid w:val="00B96A02"/>
    <w:rsid w:val="00B9704A"/>
    <w:rsid w:val="00BA0FA7"/>
    <w:rsid w:val="00BA723A"/>
    <w:rsid w:val="00BD46B7"/>
    <w:rsid w:val="00BE0AD5"/>
    <w:rsid w:val="00BE2645"/>
    <w:rsid w:val="00BF434F"/>
    <w:rsid w:val="00C13B29"/>
    <w:rsid w:val="00C31782"/>
    <w:rsid w:val="00C40FA6"/>
    <w:rsid w:val="00C4637C"/>
    <w:rsid w:val="00CC019B"/>
    <w:rsid w:val="00D10D40"/>
    <w:rsid w:val="00D11915"/>
    <w:rsid w:val="00D464AE"/>
    <w:rsid w:val="00D53C8A"/>
    <w:rsid w:val="00D70555"/>
    <w:rsid w:val="00D77F89"/>
    <w:rsid w:val="00D93EB1"/>
    <w:rsid w:val="00DA18F9"/>
    <w:rsid w:val="00DA4B43"/>
    <w:rsid w:val="00E22E59"/>
    <w:rsid w:val="00E40423"/>
    <w:rsid w:val="00E9543F"/>
    <w:rsid w:val="00EE68FC"/>
    <w:rsid w:val="00EE6BBC"/>
    <w:rsid w:val="00EF6709"/>
    <w:rsid w:val="00EF7F25"/>
    <w:rsid w:val="00F029E7"/>
    <w:rsid w:val="00F4642E"/>
    <w:rsid w:val="00F46593"/>
    <w:rsid w:val="00F73303"/>
    <w:rsid w:val="00FF0095"/>
    <w:rsid w:val="00FF619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7F25"/>
    <w:pPr>
      <w:bidi/>
    </w:pPr>
  </w:style>
  <w:style w:type="paragraph" w:styleId="1">
    <w:name w:val="heading 1"/>
    <w:aliases w:val="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 תו תו,כותרת 11 תו,כותרת 11,H2"/>
    <w:basedOn w:val="a"/>
    <w:next w:val="a"/>
    <w:link w:val="10"/>
    <w:qFormat/>
    <w:rsid w:val="00C31782"/>
    <w:pPr>
      <w:keepLines/>
      <w:numPr>
        <w:numId w:val="7"/>
      </w:numPr>
      <w:spacing w:before="240" w:after="0" w:line="280" w:lineRule="exact"/>
      <w:jc w:val="both"/>
      <w:outlineLvl w:val="0"/>
    </w:pPr>
    <w:rPr>
      <w:rFonts w:ascii="Arial" w:eastAsia="Times New Roman" w:hAnsi="Arial" w:cs="David"/>
      <w:noProof/>
      <w:szCs w:val="24"/>
      <w:lang w:eastAsia="he-IL"/>
    </w:rPr>
  </w:style>
  <w:style w:type="paragraph" w:styleId="2">
    <w:name w:val="heading 2"/>
    <w:aliases w:val="כותרת 2 תו תו,כותרת 2 תו תו תו תו תו,כותרת 2 תו תו תו תו,כותרת 2 תו תו תו,E"/>
    <w:basedOn w:val="a"/>
    <w:next w:val="a"/>
    <w:link w:val="20"/>
    <w:qFormat/>
    <w:rsid w:val="00C31782"/>
    <w:pPr>
      <w:keepLines/>
      <w:numPr>
        <w:ilvl w:val="1"/>
        <w:numId w:val="7"/>
      </w:numPr>
      <w:spacing w:before="240" w:after="0" w:line="280" w:lineRule="exact"/>
      <w:jc w:val="both"/>
      <w:outlineLvl w:val="1"/>
    </w:pPr>
    <w:rPr>
      <w:rFonts w:ascii="Arial" w:eastAsia="Times New Roman" w:hAnsi="Arial" w:cs="David"/>
      <w:noProof/>
      <w:szCs w:val="24"/>
      <w:lang w:eastAsia="he-IL"/>
    </w:rPr>
  </w:style>
  <w:style w:type="paragraph" w:styleId="3">
    <w:name w:val="heading 3"/>
    <w:basedOn w:val="a"/>
    <w:next w:val="a"/>
    <w:link w:val="30"/>
    <w:qFormat/>
    <w:rsid w:val="00C31782"/>
    <w:pPr>
      <w:keepLines/>
      <w:numPr>
        <w:ilvl w:val="2"/>
        <w:numId w:val="7"/>
      </w:numPr>
      <w:spacing w:before="240" w:after="0" w:line="280" w:lineRule="exact"/>
      <w:jc w:val="both"/>
      <w:outlineLvl w:val="2"/>
    </w:pPr>
    <w:rPr>
      <w:rFonts w:ascii="Arial" w:eastAsia="Times New Roman" w:hAnsi="Arial" w:cs="David"/>
      <w:noProof/>
      <w:szCs w:val="24"/>
      <w:lang w:eastAsia="he-IL"/>
    </w:rPr>
  </w:style>
  <w:style w:type="paragraph" w:styleId="4">
    <w:name w:val="heading 4"/>
    <w:basedOn w:val="a"/>
    <w:next w:val="a"/>
    <w:link w:val="40"/>
    <w:qFormat/>
    <w:rsid w:val="00C31782"/>
    <w:pPr>
      <w:keepLines/>
      <w:numPr>
        <w:ilvl w:val="3"/>
        <w:numId w:val="7"/>
      </w:numPr>
      <w:tabs>
        <w:tab w:val="clear" w:pos="5103"/>
        <w:tab w:val="num" w:pos="2268"/>
      </w:tabs>
      <w:spacing w:before="240" w:after="0" w:line="280" w:lineRule="exact"/>
      <w:ind w:left="2268" w:hanging="567"/>
      <w:jc w:val="both"/>
      <w:outlineLvl w:val="3"/>
    </w:pPr>
    <w:rPr>
      <w:rFonts w:ascii="Arial" w:eastAsia="Times New Roman" w:hAnsi="Arial" w:cs="David"/>
      <w:noProof/>
      <w:szCs w:val="24"/>
      <w:lang w:eastAsia="he-IL"/>
    </w:rPr>
  </w:style>
  <w:style w:type="paragraph" w:styleId="5">
    <w:name w:val="heading 5"/>
    <w:basedOn w:val="a"/>
    <w:next w:val="a"/>
    <w:link w:val="50"/>
    <w:qFormat/>
    <w:rsid w:val="00C31782"/>
    <w:pPr>
      <w:keepLines/>
      <w:numPr>
        <w:ilvl w:val="4"/>
        <w:numId w:val="7"/>
      </w:numPr>
      <w:tabs>
        <w:tab w:val="clear" w:pos="6804"/>
        <w:tab w:val="num" w:pos="2835"/>
      </w:tabs>
      <w:spacing w:before="240" w:after="0" w:line="280" w:lineRule="exact"/>
      <w:ind w:left="2835" w:hanging="567"/>
      <w:jc w:val="both"/>
      <w:outlineLvl w:val="4"/>
    </w:pPr>
    <w:rPr>
      <w:rFonts w:ascii="Arial" w:eastAsia="Times New Roman" w:hAnsi="Arial" w:cs="David"/>
      <w:noProof/>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009A2"/>
    <w:rPr>
      <w:color w:val="0000FF" w:themeColor="hyperlink"/>
      <w:u w:val="single"/>
    </w:rPr>
  </w:style>
  <w:style w:type="paragraph" w:styleId="a3">
    <w:name w:val="List Paragraph"/>
    <w:basedOn w:val="a"/>
    <w:uiPriority w:val="34"/>
    <w:qFormat/>
    <w:rsid w:val="009F3AB7"/>
    <w:pPr>
      <w:ind w:left="720"/>
      <w:contextualSpacing/>
    </w:pPr>
  </w:style>
  <w:style w:type="paragraph" w:styleId="a4">
    <w:name w:val="header"/>
    <w:aliases w:val="1,Header תו,Header תו תו תו תו תו,Header תו תו תו"/>
    <w:basedOn w:val="a"/>
    <w:link w:val="a5"/>
    <w:unhideWhenUsed/>
    <w:rsid w:val="0030475B"/>
    <w:pPr>
      <w:tabs>
        <w:tab w:val="center" w:pos="4153"/>
        <w:tab w:val="right" w:pos="8306"/>
      </w:tabs>
      <w:spacing w:after="0" w:line="240" w:lineRule="auto"/>
    </w:pPr>
  </w:style>
  <w:style w:type="character" w:customStyle="1" w:styleId="a5">
    <w:name w:val="כותרת עליונה תו"/>
    <w:aliases w:val="1 תו,Header תו תו,Header תו תו תו תו תו תו,Header תו תו תו תו"/>
    <w:basedOn w:val="a0"/>
    <w:link w:val="a4"/>
    <w:rsid w:val="0030475B"/>
  </w:style>
  <w:style w:type="paragraph" w:styleId="a6">
    <w:name w:val="footer"/>
    <w:basedOn w:val="a"/>
    <w:link w:val="a7"/>
    <w:uiPriority w:val="99"/>
    <w:semiHidden/>
    <w:unhideWhenUsed/>
    <w:rsid w:val="0030475B"/>
    <w:pPr>
      <w:tabs>
        <w:tab w:val="center" w:pos="4153"/>
        <w:tab w:val="right" w:pos="8306"/>
      </w:tabs>
      <w:spacing w:after="0" w:line="240" w:lineRule="auto"/>
    </w:pPr>
  </w:style>
  <w:style w:type="character" w:customStyle="1" w:styleId="a7">
    <w:name w:val="כותרת תחתונה תו"/>
    <w:basedOn w:val="a0"/>
    <w:link w:val="a6"/>
    <w:uiPriority w:val="99"/>
    <w:semiHidden/>
    <w:rsid w:val="0030475B"/>
  </w:style>
  <w:style w:type="character" w:styleId="FollowedHyperlink">
    <w:name w:val="FollowedHyperlink"/>
    <w:basedOn w:val="a0"/>
    <w:uiPriority w:val="99"/>
    <w:semiHidden/>
    <w:unhideWhenUsed/>
    <w:rsid w:val="0076361A"/>
    <w:rPr>
      <w:color w:val="800080" w:themeColor="followedHyperlink"/>
      <w:u w:val="single"/>
    </w:rPr>
  </w:style>
  <w:style w:type="character" w:customStyle="1" w:styleId="10">
    <w:name w:val="כותרת 1 תו"/>
    <w:aliases w:val="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כותרת 1 תו תו תו1,כותרת 11 תו תו"/>
    <w:basedOn w:val="a0"/>
    <w:link w:val="1"/>
    <w:rsid w:val="00C31782"/>
    <w:rPr>
      <w:rFonts w:ascii="Arial" w:eastAsia="Times New Roman" w:hAnsi="Arial" w:cs="David"/>
      <w:noProof/>
      <w:szCs w:val="24"/>
      <w:lang w:eastAsia="he-IL"/>
    </w:rPr>
  </w:style>
  <w:style w:type="character" w:customStyle="1" w:styleId="20">
    <w:name w:val="כותרת 2 תו"/>
    <w:aliases w:val="כותרת 2 תו תו תו1,כותרת 2 תו תו תו תו תו תו,כותרת 2 תו תו תו תו תו1,כותרת 2 תו תו תו תו1,E תו"/>
    <w:basedOn w:val="a0"/>
    <w:link w:val="2"/>
    <w:rsid w:val="00C31782"/>
    <w:rPr>
      <w:rFonts w:ascii="Arial" w:eastAsia="Times New Roman" w:hAnsi="Arial" w:cs="David"/>
      <w:noProof/>
      <w:szCs w:val="24"/>
      <w:lang w:eastAsia="he-IL"/>
    </w:rPr>
  </w:style>
  <w:style w:type="character" w:customStyle="1" w:styleId="30">
    <w:name w:val="כותרת 3 תו"/>
    <w:basedOn w:val="a0"/>
    <w:link w:val="3"/>
    <w:rsid w:val="00C31782"/>
    <w:rPr>
      <w:rFonts w:ascii="Arial" w:eastAsia="Times New Roman" w:hAnsi="Arial" w:cs="David"/>
      <w:noProof/>
      <w:szCs w:val="24"/>
      <w:lang w:eastAsia="he-IL"/>
    </w:rPr>
  </w:style>
  <w:style w:type="character" w:customStyle="1" w:styleId="40">
    <w:name w:val="כותרת 4 תו"/>
    <w:basedOn w:val="a0"/>
    <w:link w:val="4"/>
    <w:rsid w:val="00C31782"/>
    <w:rPr>
      <w:rFonts w:ascii="Arial" w:eastAsia="Times New Roman" w:hAnsi="Arial" w:cs="David"/>
      <w:noProof/>
      <w:szCs w:val="24"/>
      <w:lang w:eastAsia="he-IL"/>
    </w:rPr>
  </w:style>
  <w:style w:type="character" w:customStyle="1" w:styleId="50">
    <w:name w:val="כותרת 5 תו"/>
    <w:basedOn w:val="a0"/>
    <w:link w:val="5"/>
    <w:rsid w:val="00C31782"/>
    <w:rPr>
      <w:rFonts w:ascii="Arial" w:eastAsia="Times New Roman" w:hAnsi="Arial" w:cs="David"/>
      <w:noProof/>
      <w:szCs w:val="24"/>
      <w:lang w:eastAsia="he-IL"/>
    </w:rPr>
  </w:style>
  <w:style w:type="paragraph" w:styleId="a8">
    <w:name w:val="Balloon Text"/>
    <w:basedOn w:val="a"/>
    <w:link w:val="a9"/>
    <w:uiPriority w:val="99"/>
    <w:semiHidden/>
    <w:unhideWhenUsed/>
    <w:rsid w:val="009848DA"/>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9848DA"/>
    <w:rPr>
      <w:rFonts w:ascii="Tahoma" w:hAnsi="Tahoma" w:cs="Tahoma"/>
      <w:sz w:val="16"/>
      <w:szCs w:val="16"/>
    </w:rPr>
  </w:style>
  <w:style w:type="character" w:styleId="aa">
    <w:name w:val="annotation reference"/>
    <w:basedOn w:val="a0"/>
    <w:uiPriority w:val="99"/>
    <w:semiHidden/>
    <w:unhideWhenUsed/>
    <w:rsid w:val="00BD46B7"/>
    <w:rPr>
      <w:sz w:val="16"/>
      <w:szCs w:val="16"/>
    </w:rPr>
  </w:style>
  <w:style w:type="paragraph" w:styleId="ab">
    <w:name w:val="annotation text"/>
    <w:basedOn w:val="a"/>
    <w:link w:val="ac"/>
    <w:uiPriority w:val="99"/>
    <w:semiHidden/>
    <w:unhideWhenUsed/>
    <w:rsid w:val="00BD46B7"/>
    <w:pPr>
      <w:spacing w:line="240" w:lineRule="auto"/>
    </w:pPr>
    <w:rPr>
      <w:sz w:val="20"/>
      <w:szCs w:val="20"/>
    </w:rPr>
  </w:style>
  <w:style w:type="character" w:customStyle="1" w:styleId="ac">
    <w:name w:val="טקסט הערה תו"/>
    <w:basedOn w:val="a0"/>
    <w:link w:val="ab"/>
    <w:uiPriority w:val="99"/>
    <w:semiHidden/>
    <w:rsid w:val="00BD46B7"/>
    <w:rPr>
      <w:sz w:val="20"/>
      <w:szCs w:val="20"/>
    </w:rPr>
  </w:style>
  <w:style w:type="paragraph" w:styleId="ad">
    <w:name w:val="annotation subject"/>
    <w:basedOn w:val="ab"/>
    <w:next w:val="ab"/>
    <w:link w:val="ae"/>
    <w:uiPriority w:val="99"/>
    <w:semiHidden/>
    <w:unhideWhenUsed/>
    <w:rsid w:val="00BD46B7"/>
    <w:rPr>
      <w:b/>
      <w:bCs/>
    </w:rPr>
  </w:style>
  <w:style w:type="character" w:customStyle="1" w:styleId="ae">
    <w:name w:val="נושא הערה תו"/>
    <w:basedOn w:val="ac"/>
    <w:link w:val="ad"/>
    <w:uiPriority w:val="99"/>
    <w:semiHidden/>
    <w:rsid w:val="00BD46B7"/>
    <w:rPr>
      <w:b/>
      <w:bCs/>
      <w:sz w:val="20"/>
      <w:szCs w:val="20"/>
    </w:rPr>
  </w:style>
  <w:style w:type="paragraph" w:styleId="af">
    <w:name w:val="Revision"/>
    <w:hidden/>
    <w:uiPriority w:val="99"/>
    <w:semiHidden/>
    <w:rsid w:val="00BD46B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1009A2"/>
    <w:rPr>
      <w:color w:val="0000FF" w:themeColor="hyperlink"/>
      <w:u w:val="single"/>
    </w:rPr>
  </w:style>
  <w:style w:type="paragraph" w:styleId="a3">
    <w:name w:val="List Paragraph"/>
    <w:basedOn w:val="a"/>
    <w:uiPriority w:val="34"/>
    <w:qFormat/>
    <w:rsid w:val="009F3A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davidha@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845570-8492-418A-A459-F7270E9D36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504</Words>
  <Characters>2524</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אלי קהן</dc:creator>
  <cp:lastModifiedBy>אלי קהן</cp:lastModifiedBy>
  <cp:revision>2</cp:revision>
  <cp:lastPrinted>2013-10-22T14:04:00Z</cp:lastPrinted>
  <dcterms:created xsi:type="dcterms:W3CDTF">2013-11-07T09:28:00Z</dcterms:created>
  <dcterms:modified xsi:type="dcterms:W3CDTF">2013-11-07T09:28:00Z</dcterms:modified>
</cp:coreProperties>
</file>